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AB" w:rsidRPr="00DF08FF" w:rsidRDefault="006E53D8" w:rsidP="00E64FAB">
      <w:pPr>
        <w:pStyle w:val="a3"/>
        <w:ind w:firstLine="851"/>
        <w:jc w:val="both"/>
        <w:rPr>
          <w:bCs/>
          <w:iCs/>
          <w:color w:val="000000" w:themeColor="text1"/>
          <w:sz w:val="26"/>
          <w:szCs w:val="26"/>
          <w:shd w:val="clear" w:color="auto" w:fill="FFFFFF"/>
        </w:rPr>
      </w:pPr>
      <w:proofErr w:type="gramStart"/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t>Если Вы являетесь малообеспеченной семьей и Ваш среднедушевой доход по объективным причинам ниже величины бюджета прожиточного</w:t>
      </w:r>
      <w:r w:rsidR="00600D10"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t>минимума,</w:t>
      </w:r>
      <w:r w:rsidR="00AC6D4E">
        <w:rPr>
          <w:bCs/>
          <w:iCs/>
          <w:color w:val="000000" w:themeColor="text1"/>
          <w:sz w:val="26"/>
          <w:szCs w:val="26"/>
          <w:shd w:val="clear" w:color="auto" w:fill="FFFFFF"/>
        </w:rPr>
        <w:t xml:space="preserve"> для многодетных семей 115% величины бюджета,</w:t>
      </w:r>
      <w:bookmarkStart w:id="0" w:name="_GoBack"/>
      <w:bookmarkEnd w:id="0"/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t xml:space="preserve"> то в соответствие с</w:t>
      </w:r>
      <w:r w:rsidRPr="00DF08FF">
        <w:rPr>
          <w:bCs/>
          <w:iCs/>
          <w:color w:val="000000" w:themeColor="text1"/>
          <w:sz w:val="26"/>
          <w:szCs w:val="26"/>
          <w:u w:val="single"/>
          <w:shd w:val="clear" w:color="auto" w:fill="FFFFFF"/>
        </w:rPr>
        <w:t xml:space="preserve"> Указом Президента Республики Беларусь от 19 января 2012 года № 41 </w:t>
      </w:r>
      <w:r w:rsidR="00DA6F09" w:rsidRPr="00DF08FF">
        <w:rPr>
          <w:bCs/>
          <w:iCs/>
          <w:color w:val="000000" w:themeColor="text1"/>
          <w:sz w:val="26"/>
          <w:szCs w:val="26"/>
          <w:u w:val="single"/>
          <w:shd w:val="clear" w:color="auto" w:fill="FFFFFF"/>
        </w:rPr>
        <w:t>(ред. от 05.12.2013</w:t>
      </w:r>
      <w:r w:rsidR="00FC0170" w:rsidRPr="00DF08FF">
        <w:rPr>
          <w:bCs/>
          <w:iCs/>
          <w:color w:val="000000" w:themeColor="text1"/>
          <w:sz w:val="26"/>
          <w:szCs w:val="26"/>
          <w:u w:val="single"/>
          <w:shd w:val="clear" w:color="auto" w:fill="FFFFFF"/>
        </w:rPr>
        <w:t>г.</w:t>
      </w:r>
      <w:r w:rsidR="00DA6F09" w:rsidRPr="00DF08FF">
        <w:rPr>
          <w:bCs/>
          <w:iCs/>
          <w:color w:val="000000" w:themeColor="text1"/>
          <w:sz w:val="26"/>
          <w:szCs w:val="26"/>
          <w:u w:val="single"/>
          <w:shd w:val="clear" w:color="auto" w:fill="FFFFFF"/>
        </w:rPr>
        <w:t xml:space="preserve">) </w:t>
      </w:r>
      <w:r w:rsidRPr="00DF08FF">
        <w:rPr>
          <w:bCs/>
          <w:iCs/>
          <w:color w:val="000000" w:themeColor="text1"/>
          <w:sz w:val="26"/>
          <w:szCs w:val="26"/>
          <w:u w:val="single"/>
          <w:shd w:val="clear" w:color="auto" w:fill="FFFFFF"/>
        </w:rPr>
        <w:t>«О государственной адресной социальной помощи»</w:t>
      </w:r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t xml:space="preserve"> Вы имеете право обратиться по вопросу назначения Вам (Вашей семье) государственной адресной социальной помощи</w:t>
      </w:r>
      <w:proofErr w:type="gramEnd"/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t>в виде ежемесячного социального пособия от</w:t>
      </w:r>
      <w:proofErr w:type="gramEnd"/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t>  1 до 6 (12) месяцев.</w:t>
      </w:r>
      <w:r w:rsidR="00E64FAB"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t xml:space="preserve">              </w:t>
      </w:r>
    </w:p>
    <w:p w:rsidR="006E53D8" w:rsidRPr="00DF08FF" w:rsidRDefault="006E53D8" w:rsidP="00E64FAB">
      <w:pPr>
        <w:pStyle w:val="a3"/>
        <w:ind w:firstLine="851"/>
        <w:jc w:val="both"/>
        <w:rPr>
          <w:bCs/>
          <w:iCs/>
          <w:color w:val="000000" w:themeColor="text1"/>
          <w:sz w:val="26"/>
          <w:szCs w:val="26"/>
          <w:shd w:val="clear" w:color="auto" w:fill="FFFFFF"/>
        </w:rPr>
      </w:pPr>
      <w:proofErr w:type="gramStart"/>
      <w:r w:rsidRPr="00DF08FF">
        <w:rPr>
          <w:rStyle w:val="a4"/>
          <w:b w:val="0"/>
          <w:iCs/>
          <w:color w:val="000000" w:themeColor="text1"/>
          <w:sz w:val="26"/>
          <w:szCs w:val="26"/>
          <w:shd w:val="clear" w:color="auto" w:fill="FFFFFF"/>
        </w:rPr>
        <w:t>Если Вы оказались в трудной жизненной ситуации, объективно нарушающей нормальную жизнедеятельность, Вам может быть предоставлено единовременное социальное пособие при условии, что среднедушевой доход одного члена Вашей семьи не превышает 150% бюджета прожиточного минимума</w:t>
      </w:r>
      <w:r w:rsidR="00604A3E" w:rsidRPr="00DF08FF">
        <w:rPr>
          <w:rStyle w:val="a4"/>
          <w:b w:val="0"/>
          <w:iCs/>
          <w:color w:val="000000" w:themeColor="text1"/>
          <w:sz w:val="26"/>
          <w:szCs w:val="26"/>
          <w:u w:val="single"/>
          <w:shd w:val="clear" w:color="auto" w:fill="FFFFFF"/>
        </w:rPr>
        <w:t xml:space="preserve"> </w:t>
      </w:r>
      <w:r w:rsidR="00604A3E" w:rsidRPr="00DF08FF">
        <w:rPr>
          <w:rStyle w:val="a4"/>
          <w:b w:val="0"/>
          <w:iCs/>
          <w:color w:val="000000" w:themeColor="text1"/>
          <w:sz w:val="26"/>
          <w:szCs w:val="26"/>
          <w:shd w:val="clear" w:color="auto" w:fill="FFFFFF"/>
        </w:rPr>
        <w:t>(причинение вреда жизни, здоровью,</w:t>
      </w:r>
      <w:r w:rsidR="00EA6005" w:rsidRPr="00DF08FF">
        <w:rPr>
          <w:rStyle w:val="a4"/>
          <w:b w:val="0"/>
          <w:iCs/>
          <w:color w:val="000000" w:themeColor="text1"/>
          <w:sz w:val="26"/>
          <w:szCs w:val="26"/>
          <w:shd w:val="clear" w:color="auto" w:fill="FFFFFF"/>
        </w:rPr>
        <w:t xml:space="preserve"> имуществу в результате стихийных бедствий, катастроф, пожаров и иных чрезвычайных ситуаций</w:t>
      </w:r>
      <w:r w:rsidR="00D47805" w:rsidRPr="00DF08FF">
        <w:rPr>
          <w:rStyle w:val="a4"/>
          <w:b w:val="0"/>
          <w:iCs/>
          <w:color w:val="000000" w:themeColor="text1"/>
          <w:sz w:val="26"/>
          <w:szCs w:val="26"/>
          <w:shd w:val="clear" w:color="auto" w:fill="FFFFFF"/>
        </w:rPr>
        <w:t xml:space="preserve"> и другие объективные обстоятельства требующие материальной поддержки).</w:t>
      </w:r>
      <w:proofErr w:type="gramEnd"/>
    </w:p>
    <w:p w:rsidR="00573029" w:rsidRPr="00DF08FF" w:rsidRDefault="00573029" w:rsidP="00573029">
      <w:pPr>
        <w:pStyle w:val="a3"/>
        <w:spacing w:after="0" w:afterAutospacing="0"/>
        <w:ind w:firstLine="851"/>
        <w:jc w:val="both"/>
        <w:rPr>
          <w:bCs/>
          <w:iCs/>
          <w:color w:val="000000" w:themeColor="text1"/>
          <w:sz w:val="26"/>
          <w:szCs w:val="26"/>
          <w:shd w:val="clear" w:color="auto" w:fill="FFFFFF"/>
        </w:rPr>
      </w:pPr>
    </w:p>
    <w:p w:rsidR="00573029" w:rsidRPr="00DF08FF" w:rsidRDefault="006E53D8" w:rsidP="00573029">
      <w:pPr>
        <w:pStyle w:val="a3"/>
        <w:spacing w:after="0" w:afterAutospacing="0"/>
        <w:ind w:firstLine="851"/>
        <w:jc w:val="both"/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</w:pPr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lastRenderedPageBreak/>
        <w:t>Государственная адресная социальная помощь в виде ежемесячного и (или) единовременного социального пособия предоставляется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жизнедеятельности, а также на оплату (полностью или частично) жилищно-коммунальных услуг.</w:t>
      </w:r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br/>
      </w:r>
      <w:r w:rsidR="00E64FAB"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t xml:space="preserve">            </w:t>
      </w:r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t>К заявлению о назначении государственной адресной социальной помощи в виде ежемесячного или единовременного социальных пособий заявителем прилагается следующий пакет документов:</w:t>
      </w:r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br/>
      </w:r>
      <w:r w:rsidR="00DA6F09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- паспорт или иной документ, удостоверяющий личность </w:t>
      </w:r>
      <w:r w:rsidR="00FC0170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заявителя </w:t>
      </w:r>
      <w:r w:rsidR="00DA6F09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>(</w:t>
      </w:r>
      <w:r w:rsidR="00FC0170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>для несовершеннолетних</w:t>
      </w:r>
      <w:r w:rsidR="00DA6F09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детей</w:t>
      </w:r>
      <w:r w:rsidR="00A240C1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в возрасте до 1</w:t>
      </w:r>
      <w:r w:rsidR="00B25E8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>4</w:t>
      </w:r>
      <w:r w:rsidR="00A240C1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ле</w:t>
      </w:r>
      <w:proofErr w:type="gramStart"/>
      <w:r w:rsidR="00A240C1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>т-</w:t>
      </w:r>
      <w:proofErr w:type="gramEnd"/>
      <w:r w:rsidR="00A240C1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FC0170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>при его наличии)</w:t>
      </w:r>
      <w:r w:rsidR="00A240C1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, </w:t>
      </w:r>
      <w:r w:rsidR="00FC0170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>справка об освобождении- для лиц, освобожденных из мест лишения свободы</w:t>
      </w:r>
      <w:r w:rsidR="00A240C1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;          </w:t>
      </w:r>
      <w:r w:rsidR="00C5419F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     </w:t>
      </w:r>
      <w:r w:rsidR="00A240C1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 </w:t>
      </w:r>
      <w:r w:rsidR="00FC0170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          </w:t>
      </w:r>
      <w:r w:rsidR="00A240C1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-     </w:t>
      </w:r>
      <w:r w:rsidR="00DE17F6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свидетельство </w:t>
      </w:r>
      <w:r w:rsidR="000117E8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>о рождении ребенка</w:t>
      </w:r>
      <w:r w:rsidR="00DE17F6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0117E8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для лиц, имеющих детей в возрасте до 18 лет (для иностранных граждан и лиц без гражданства, которым предоставлен статус беженца в Республике Беларусь, - при его наличии);                                                                                            - свидетельство об установлении отцовства - для женщин, родивших детей вне брака, в случае, если отцовство установлено;                           </w:t>
      </w:r>
      <w:r w:rsidR="00C5419F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              </w:t>
      </w:r>
      <w:r w:rsidR="000117E8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C5419F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       </w:t>
      </w:r>
      <w:r w:rsidR="000117E8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>- свидетельство о заключении брак</w:t>
      </w:r>
      <w:proofErr w:type="gramStart"/>
      <w:r w:rsidR="000117E8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>а-</w:t>
      </w:r>
      <w:proofErr w:type="gramEnd"/>
      <w:r w:rsidR="000117E8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для </w:t>
      </w:r>
      <w:r w:rsidR="000117E8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lastRenderedPageBreak/>
        <w:t xml:space="preserve">лиц , состоящих в браке (для иностранных граждан и лиц без гражданства, которым предоставлен статус беженца в Республики Беларусь, при его наличии);                                                                         - копия решения суда о                                                 расторжении брака или                                                свидетельство </w:t>
      </w:r>
      <w:r w:rsidR="00CC56F7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о расторжении брака- для лиц расторгнувших брак;                        </w:t>
      </w:r>
      <w:r w:rsidR="00C5419F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     </w:t>
      </w:r>
      <w:r w:rsidR="00CC56F7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>- копия решения суда об                                                усыновлении (удочерении) – для семей, усыновивших (удочеривших) детей;              - копия решения местного исполнительного и распорядительного  органа об установлении опек</w:t>
      </w:r>
      <w:proofErr w:type="gramStart"/>
      <w:r w:rsidR="00CC56F7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>и-</w:t>
      </w:r>
      <w:proofErr w:type="gramEnd"/>
      <w:r w:rsidR="00CC56F7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для лиц, назначенных опекунами ребенка;  </w:t>
      </w:r>
      <w:r w:rsidR="00C5419F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             </w:t>
      </w:r>
      <w:r w:rsidR="00CC56F7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- </w:t>
      </w:r>
      <w:r w:rsidR="00C5419F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CC56F7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>удостоверение инвалида- для инвалидов, удостоверение ребенка-инвалида-</w:t>
      </w:r>
      <w:r w:rsidR="00C5419F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для детей</w:t>
      </w:r>
      <w:r w:rsidR="00CC56F7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–инвалидов;            </w:t>
      </w:r>
      <w:r w:rsidR="00C5419F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                             </w:t>
      </w:r>
      <w:r w:rsidR="00CC56F7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>-</w:t>
      </w:r>
      <w:r w:rsidR="00C5419F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CC56F7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свидетельство о государственной регистрации индивидуального предпринимателя- для индивидуальных предпринимателей; </w:t>
      </w:r>
      <w:r w:rsidR="00385FEE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  </w:t>
      </w:r>
      <w:r w:rsidR="00C5419F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                                  </w:t>
      </w:r>
      <w:r w:rsidR="00CC56F7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>-</w:t>
      </w:r>
      <w:r w:rsidR="00E279AE" w:rsidRPr="00DF08FF">
        <w:rPr>
          <w:color w:val="000000" w:themeColor="text1"/>
          <w:sz w:val="26"/>
          <w:szCs w:val="26"/>
        </w:rPr>
        <w:t xml:space="preserve"> </w:t>
      </w:r>
      <w:r w:rsidR="00E279AE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>трудовая книжка – для                                                 неработающих граждан,</w:t>
      </w:r>
      <w:r w:rsidR="00385FEE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достигших возраста, дающего право на пенсию на общих основаниях (женщины- 55 лет, мужчины- 60 лет), и неработающих членов семьи, не достигших указанного возраста;                               </w:t>
      </w:r>
      <w:r w:rsidR="00C5419F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                          </w:t>
      </w:r>
      <w:r w:rsidR="00385FEE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-</w:t>
      </w:r>
      <w:r w:rsidR="00385FEE" w:rsidRPr="00DF08FF">
        <w:rPr>
          <w:color w:val="000000" w:themeColor="text1"/>
          <w:sz w:val="26"/>
          <w:szCs w:val="26"/>
        </w:rPr>
        <w:t xml:space="preserve"> </w:t>
      </w:r>
      <w:r w:rsidR="00385FEE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</w:t>
      </w:r>
      <w:r w:rsidR="00385FEE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lastRenderedPageBreak/>
        <w:t>связи с ликвидацией организации, прекращением деятельности индивидуального предпринимателя</w:t>
      </w:r>
      <w:r w:rsidR="000220AB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, частного нотариуса, сокращением численности или штата работников, - за 3 месяца, предшествующих месяцу обращения);  </w:t>
      </w:r>
      <w:r w:rsidR="00C5419F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                                                     </w:t>
      </w:r>
      <w:r w:rsidR="000220AB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>-</w:t>
      </w:r>
      <w:r w:rsidR="000220AB" w:rsidRPr="00DF08FF">
        <w:rPr>
          <w:color w:val="000000" w:themeColor="text1"/>
          <w:sz w:val="26"/>
          <w:szCs w:val="26"/>
        </w:rPr>
        <w:t xml:space="preserve"> </w:t>
      </w:r>
      <w:r w:rsidR="000220AB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>справки о реализации продукции животного происхождения (за исключением молоко), плодов и продукции личного подсобного хозяйства, продуктов промысловой деятельност</w:t>
      </w:r>
      <w:proofErr w:type="gramStart"/>
      <w:r w:rsidR="000220AB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>и-</w:t>
      </w:r>
      <w:proofErr w:type="gramEnd"/>
      <w:r w:rsidR="000220AB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в случае реализации указанной продукции;            </w:t>
      </w:r>
      <w:r w:rsidR="00454B42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- карта учета льготного отпуска лекарственных средств и перевязочных материалов- для лиц, имеющих право на такую льготу;                                       </w:t>
      </w:r>
      <w:r w:rsidR="0090668B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        </w:t>
      </w:r>
      <w:r w:rsidR="00454B42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-</w:t>
      </w:r>
      <w:r w:rsidR="00454B42" w:rsidRPr="00DF08FF">
        <w:rPr>
          <w:color w:val="000000" w:themeColor="text1"/>
          <w:sz w:val="26"/>
          <w:szCs w:val="26"/>
        </w:rPr>
        <w:t xml:space="preserve"> </w:t>
      </w:r>
      <w:r w:rsidR="00454B42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>договор о подготовке специалиста (рабочего, служащего) на платной основ</w:t>
      </w:r>
      <w:proofErr w:type="gramStart"/>
      <w:r w:rsidR="00454B42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>е-</w:t>
      </w:r>
      <w:proofErr w:type="gramEnd"/>
      <w:r w:rsidR="00454B42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юридических лиц, а также физических лиц, ведущих с ними раздельное хозяйство;                 </w:t>
      </w:r>
      <w:r w:rsidR="00AE7FAD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                                     </w:t>
      </w:r>
      <w:r w:rsidR="00454B42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>-договор ренты и (или) пожизненного содержания с иждивением – для граждан, заключивших указанный договор.</w:t>
      </w:r>
      <w:r w:rsidR="00BF5A6C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454B42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BF5A6C" w:rsidRPr="00DF08FF" w:rsidRDefault="00573029" w:rsidP="00573029">
      <w:pPr>
        <w:pStyle w:val="a3"/>
        <w:spacing w:after="0" w:afterAutospacing="0"/>
        <w:jc w:val="both"/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</w:pPr>
      <w:r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>Все справки или другие документы выдаются бесплатно</w:t>
      </w:r>
      <w:r w:rsidR="00454B42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     </w:t>
      </w:r>
    </w:p>
    <w:p w:rsidR="00A02F23" w:rsidRPr="00DF08FF" w:rsidRDefault="00BF5A6C" w:rsidP="00A02F23">
      <w:pPr>
        <w:pStyle w:val="a3"/>
        <w:ind w:firstLine="851"/>
        <w:jc w:val="both"/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</w:pPr>
      <w:r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lastRenderedPageBreak/>
        <w:t xml:space="preserve">Максимальный срок осуществления административной процедуры - 5 рабочих дней со дня подачи заявления, а в случае запроса документов и (или) сведений  от других государственных органов, иных организаций  – 5 рабочих дней после получения последнего документа, необходимого для предоставления государственной адресной социальной помощи.       </w:t>
      </w:r>
      <w:r w:rsidR="00454B42"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               </w:t>
      </w:r>
    </w:p>
    <w:p w:rsidR="00A02F23" w:rsidRPr="00DF08FF" w:rsidRDefault="00A02F23" w:rsidP="00A02F23">
      <w:pPr>
        <w:pStyle w:val="a3"/>
        <w:ind w:firstLine="851"/>
        <w:jc w:val="both"/>
        <w:rPr>
          <w:bCs/>
          <w:iCs/>
          <w:color w:val="000000" w:themeColor="text1"/>
          <w:sz w:val="26"/>
          <w:szCs w:val="26"/>
          <w:shd w:val="clear" w:color="auto" w:fill="FFFFFF"/>
        </w:rPr>
      </w:pPr>
      <w:r w:rsidRPr="00DF08FF">
        <w:rPr>
          <w:rStyle w:val="a4"/>
          <w:b w:val="0"/>
          <w:iCs/>
          <w:color w:val="000000" w:themeColor="text1"/>
          <w:sz w:val="26"/>
          <w:szCs w:val="26"/>
          <w:shd w:val="clear" w:color="auto" w:fill="FFFFFF"/>
        </w:rPr>
        <w:t>По вопросам</w:t>
      </w:r>
      <w:r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> </w:t>
      </w:r>
      <w:r w:rsidRPr="00DF08FF">
        <w:rPr>
          <w:rStyle w:val="a4"/>
          <w:b w:val="0"/>
          <w:iCs/>
          <w:color w:val="000000" w:themeColor="text1"/>
          <w:sz w:val="26"/>
          <w:szCs w:val="26"/>
          <w:u w:val="single"/>
          <w:shd w:val="clear" w:color="auto" w:fill="FFFFFF"/>
        </w:rPr>
        <w:t>оказания государственной адресной социальной помощи</w:t>
      </w:r>
      <w:r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> </w:t>
      </w:r>
      <w:r w:rsidRPr="00DF08FF">
        <w:rPr>
          <w:rStyle w:val="a4"/>
          <w:b w:val="0"/>
          <w:iCs/>
          <w:color w:val="000000" w:themeColor="text1"/>
          <w:sz w:val="26"/>
          <w:szCs w:val="26"/>
          <w:shd w:val="clear" w:color="auto" w:fill="FFFFFF"/>
        </w:rPr>
        <w:t>обращаться к</w:t>
      </w:r>
      <w:r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> </w:t>
      </w:r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 w:rsidR="00BE1187">
        <w:rPr>
          <w:rStyle w:val="a4"/>
          <w:i/>
          <w:iCs/>
          <w:color w:val="000000" w:themeColor="text1"/>
          <w:sz w:val="26"/>
          <w:szCs w:val="26"/>
          <w:shd w:val="clear" w:color="auto" w:fill="FFFFFF"/>
        </w:rPr>
        <w:t>Лавринович</w:t>
      </w:r>
      <w:proofErr w:type="spellEnd"/>
      <w:r w:rsidR="00BE1187">
        <w:rPr>
          <w:rStyle w:val="a4"/>
          <w:i/>
          <w:iCs/>
          <w:color w:val="000000" w:themeColor="text1"/>
          <w:sz w:val="26"/>
          <w:szCs w:val="26"/>
          <w:shd w:val="clear" w:color="auto" w:fill="FFFFFF"/>
        </w:rPr>
        <w:t xml:space="preserve"> Анна </w:t>
      </w:r>
      <w:proofErr w:type="spellStart"/>
      <w:r w:rsidR="00BE1187">
        <w:rPr>
          <w:rStyle w:val="a4"/>
          <w:i/>
          <w:iCs/>
          <w:color w:val="000000" w:themeColor="text1"/>
          <w:sz w:val="26"/>
          <w:szCs w:val="26"/>
          <w:shd w:val="clear" w:color="auto" w:fill="FFFFFF"/>
        </w:rPr>
        <w:t>Богуславовна</w:t>
      </w:r>
      <w:proofErr w:type="spellEnd"/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t xml:space="preserve">, ГУ «Территориальный центр социального обслуживания населения </w:t>
      </w:r>
      <w:proofErr w:type="spellStart"/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t>Браславского</w:t>
      </w:r>
      <w:proofErr w:type="spellEnd"/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t xml:space="preserve"> района», </w:t>
      </w:r>
      <w:proofErr w:type="spellStart"/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t>г</w:t>
      </w:r>
      <w:proofErr w:type="gramStart"/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t>.Б</w:t>
      </w:r>
      <w:proofErr w:type="gramEnd"/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t>раслав</w:t>
      </w:r>
      <w:proofErr w:type="spellEnd"/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t xml:space="preserve">, ул.К.Либкнехта,6, </w:t>
      </w:r>
      <w:proofErr w:type="spellStart"/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t>каб</w:t>
      </w:r>
      <w:proofErr w:type="spellEnd"/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t xml:space="preserve">. </w:t>
      </w:r>
      <w:r w:rsidR="00B90119">
        <w:rPr>
          <w:bCs/>
          <w:iCs/>
          <w:color w:val="000000" w:themeColor="text1"/>
          <w:sz w:val="26"/>
          <w:szCs w:val="26"/>
          <w:shd w:val="clear" w:color="auto" w:fill="FFFFFF"/>
        </w:rPr>
        <w:t>8</w:t>
      </w:r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t xml:space="preserve">, тел. </w:t>
      </w:r>
      <w:r w:rsidRPr="00DF08FF">
        <w:rPr>
          <w:b/>
          <w:bCs/>
          <w:iCs/>
          <w:color w:val="000000" w:themeColor="text1"/>
          <w:sz w:val="26"/>
          <w:szCs w:val="26"/>
          <w:shd w:val="clear" w:color="auto" w:fill="FFFFFF"/>
        </w:rPr>
        <w:t>63195</w:t>
      </w:r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br/>
        <w:t>(в ее отсутствие</w:t>
      </w:r>
      <w:r w:rsidRPr="00DF08FF">
        <w:rPr>
          <w:rStyle w:val="apple-converted-space"/>
          <w:bCs/>
          <w:iCs/>
          <w:color w:val="000000" w:themeColor="text1"/>
          <w:sz w:val="26"/>
          <w:szCs w:val="26"/>
          <w:shd w:val="clear" w:color="auto" w:fill="FFFFFF"/>
        </w:rPr>
        <w:t xml:space="preserve"> к </w:t>
      </w:r>
      <w:r w:rsidR="00B90119">
        <w:rPr>
          <w:rStyle w:val="a4"/>
          <w:i/>
          <w:iCs/>
          <w:color w:val="000000" w:themeColor="text1"/>
          <w:sz w:val="26"/>
          <w:szCs w:val="26"/>
          <w:shd w:val="clear" w:color="auto" w:fill="FFFFFF"/>
        </w:rPr>
        <w:t>Дегтяревой Елене Геннадьевне</w:t>
      </w:r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t xml:space="preserve">, ГУ «Территориальный центр социального обслуживания населения </w:t>
      </w:r>
      <w:proofErr w:type="spellStart"/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t>Браславского</w:t>
      </w:r>
      <w:proofErr w:type="spellEnd"/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t xml:space="preserve"> района</w:t>
      </w:r>
      <w:r w:rsidR="00B90119">
        <w:rPr>
          <w:bCs/>
          <w:iCs/>
          <w:color w:val="000000" w:themeColor="text1"/>
          <w:sz w:val="26"/>
          <w:szCs w:val="26"/>
          <w:shd w:val="clear" w:color="auto" w:fill="FFFFFF"/>
        </w:rPr>
        <w:t xml:space="preserve">», </w:t>
      </w:r>
      <w:proofErr w:type="spellStart"/>
      <w:r w:rsidR="00B90119">
        <w:rPr>
          <w:bCs/>
          <w:iCs/>
          <w:color w:val="000000" w:themeColor="text1"/>
          <w:sz w:val="26"/>
          <w:szCs w:val="26"/>
          <w:shd w:val="clear" w:color="auto" w:fill="FFFFFF"/>
        </w:rPr>
        <w:t>г.Браслав</w:t>
      </w:r>
      <w:proofErr w:type="spellEnd"/>
      <w:r w:rsidR="00B90119">
        <w:rPr>
          <w:bCs/>
          <w:iCs/>
          <w:color w:val="000000" w:themeColor="text1"/>
          <w:sz w:val="26"/>
          <w:szCs w:val="26"/>
          <w:shd w:val="clear" w:color="auto" w:fill="FFFFFF"/>
        </w:rPr>
        <w:t>, ул.К.Либкнехта,6,</w:t>
      </w:r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t>каб</w:t>
      </w:r>
      <w:proofErr w:type="spellEnd"/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t xml:space="preserve">. </w:t>
      </w:r>
      <w:r w:rsidR="00B90119">
        <w:rPr>
          <w:bCs/>
          <w:iCs/>
          <w:color w:val="000000" w:themeColor="text1"/>
          <w:sz w:val="26"/>
          <w:szCs w:val="26"/>
          <w:shd w:val="clear" w:color="auto" w:fill="FFFFFF"/>
        </w:rPr>
        <w:t>8</w:t>
      </w:r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t xml:space="preserve">, тел. </w:t>
      </w:r>
      <w:r w:rsidRPr="00DF08FF">
        <w:rPr>
          <w:b/>
          <w:bCs/>
          <w:iCs/>
          <w:color w:val="000000" w:themeColor="text1"/>
          <w:sz w:val="26"/>
          <w:szCs w:val="26"/>
          <w:shd w:val="clear" w:color="auto" w:fill="FFFFFF"/>
        </w:rPr>
        <w:t>63195</w:t>
      </w:r>
      <w:r w:rsidRPr="00DF08FF">
        <w:rPr>
          <w:bCs/>
          <w:iCs/>
          <w:color w:val="000000" w:themeColor="text1"/>
          <w:sz w:val="26"/>
          <w:szCs w:val="26"/>
          <w:shd w:val="clear" w:color="auto" w:fill="FFFFFF"/>
        </w:rPr>
        <w:t>).</w:t>
      </w:r>
    </w:p>
    <w:p w:rsidR="00A02F23" w:rsidRPr="00DF08FF" w:rsidRDefault="00A02F23" w:rsidP="00A02F23">
      <w:pPr>
        <w:pStyle w:val="a3"/>
        <w:ind w:firstLine="851"/>
        <w:jc w:val="center"/>
        <w:rPr>
          <w:bCs/>
          <w:iCs/>
          <w:color w:val="000000" w:themeColor="text1"/>
          <w:sz w:val="32"/>
          <w:szCs w:val="28"/>
          <w:shd w:val="clear" w:color="auto" w:fill="FFFFFF"/>
        </w:rPr>
      </w:pPr>
      <w:r w:rsidRPr="00DF08FF">
        <w:rPr>
          <w:bCs/>
          <w:iCs/>
          <w:color w:val="000000" w:themeColor="text1"/>
          <w:sz w:val="32"/>
          <w:szCs w:val="28"/>
          <w:shd w:val="clear" w:color="auto" w:fill="FFFFFF"/>
        </w:rPr>
        <w:t xml:space="preserve">                                           </w:t>
      </w:r>
    </w:p>
    <w:p w:rsidR="00A02F23" w:rsidRPr="00DF08FF" w:rsidRDefault="00A02F23" w:rsidP="00A02F23">
      <w:pPr>
        <w:pStyle w:val="a3"/>
        <w:ind w:firstLine="851"/>
        <w:jc w:val="center"/>
        <w:rPr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0220AB" w:rsidRPr="00DF08FF" w:rsidRDefault="00454B42" w:rsidP="00C5419F">
      <w:pPr>
        <w:pStyle w:val="a3"/>
        <w:jc w:val="both"/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</w:pPr>
      <w:r w:rsidRPr="00DF08FF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</w:t>
      </w:r>
    </w:p>
    <w:p w:rsidR="00A02F23" w:rsidRPr="00DF08FF" w:rsidRDefault="00A02F23" w:rsidP="00A02F23">
      <w:pPr>
        <w:ind w:left="-540" w:right="-578" w:firstLine="5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F08FF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ГУ «ТЕРРИТОРИАЛЬНЫЙ  ЦЕНТР СОЦИАЛЬНОГО ОБСЛУЖИВАНИЯ НАСЕЛЕНИЯ БРАСЛАВСКОГО РАЙОНА»</w:t>
      </w:r>
      <w:r w:rsidRPr="00DF08FF">
        <w:rPr>
          <w:b/>
          <w:color w:val="000000" w:themeColor="text1"/>
          <w:sz w:val="32"/>
          <w:szCs w:val="32"/>
        </w:rPr>
        <w:t xml:space="preserve"> </w:t>
      </w:r>
    </w:p>
    <w:p w:rsidR="00A02F23" w:rsidRPr="00DF08FF" w:rsidRDefault="00A02F23" w:rsidP="00A02F2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02F23" w:rsidRPr="00DF08FF" w:rsidRDefault="00A02F23" w:rsidP="00A02F23">
      <w:pPr>
        <w:ind w:left="-540" w:firstLine="5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F08FF">
        <w:rPr>
          <w:noProof/>
          <w:color w:val="000000" w:themeColor="text1"/>
        </w:rPr>
        <w:drawing>
          <wp:inline distT="0" distB="0" distL="0" distR="0" wp14:anchorId="2B4379F3" wp14:editId="56AA3B70">
            <wp:extent cx="1905000" cy="1428750"/>
            <wp:effectExtent l="19050" t="0" r="0" b="0"/>
            <wp:docPr id="1" name="Рисунок 1" descr="http://im7-tub-by.yandex.net/i?id=554692367-3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by.yandex.net/i?id=554692367-39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F23" w:rsidRPr="00DF08FF" w:rsidRDefault="00A02F23" w:rsidP="00A02F23">
      <w:pPr>
        <w:ind w:left="-540" w:right="-578" w:firstLine="5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220AB" w:rsidRPr="00DF08FF" w:rsidRDefault="00A02F23" w:rsidP="00A02F23">
      <w:pPr>
        <w:ind w:left="-540" w:right="-578" w:firstLine="540"/>
        <w:jc w:val="center"/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</w:pPr>
      <w:r w:rsidRPr="00DF08F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АДМИНИСТРАТИВНАЯ   ПРОЦЕДУРА 2.33.1,                               ПО ЗАЯВЛЕНИЯМ                           ГРАЖДАН</w:t>
      </w:r>
      <w:r w:rsidR="000220AB" w:rsidRPr="00DF08FF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 xml:space="preserve">               </w:t>
      </w:r>
    </w:p>
    <w:p w:rsidR="00385FEE" w:rsidRPr="00DF08FF" w:rsidRDefault="000220AB" w:rsidP="000220AB">
      <w:pPr>
        <w:pStyle w:val="a3"/>
        <w:spacing w:after="0"/>
        <w:ind w:firstLine="851"/>
        <w:jc w:val="both"/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</w:pPr>
      <w:r w:rsidRPr="00DF08FF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</w:t>
      </w:r>
    </w:p>
    <w:p w:rsidR="00385FEE" w:rsidRPr="00385FEE" w:rsidRDefault="00385FEE" w:rsidP="00385FEE">
      <w:pPr>
        <w:pStyle w:val="a3"/>
        <w:spacing w:after="0"/>
        <w:ind w:firstLine="851"/>
        <w:jc w:val="both"/>
        <w:rPr>
          <w:rStyle w:val="apple-converted-space"/>
          <w:bCs/>
          <w:iCs/>
          <w:color w:val="7030A0"/>
          <w:sz w:val="28"/>
          <w:szCs w:val="28"/>
          <w:shd w:val="clear" w:color="auto" w:fill="FFFFFF"/>
        </w:rPr>
      </w:pPr>
      <w:r w:rsidRPr="00DF08FF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 xml:space="preserve">                            </w:t>
      </w:r>
      <w:r w:rsidRPr="00385FEE">
        <w:rPr>
          <w:rStyle w:val="apple-converted-space"/>
          <w:bCs/>
          <w:iCs/>
          <w:color w:val="7030A0"/>
          <w:sz w:val="28"/>
          <w:szCs w:val="28"/>
          <w:shd w:val="clear" w:color="auto" w:fill="FFFFFF"/>
        </w:rPr>
        <w:t xml:space="preserve">                  </w:t>
      </w:r>
    </w:p>
    <w:sectPr w:rsidR="00385FEE" w:rsidRPr="00385FEE" w:rsidSect="00C5419F">
      <w:pgSz w:w="16838" w:h="11906" w:orient="landscape"/>
      <w:pgMar w:top="964" w:right="567" w:bottom="737" w:left="51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D8"/>
    <w:rsid w:val="000117E8"/>
    <w:rsid w:val="000220AB"/>
    <w:rsid w:val="000272B8"/>
    <w:rsid w:val="000719CA"/>
    <w:rsid w:val="000A2F77"/>
    <w:rsid w:val="000D4C05"/>
    <w:rsid w:val="00163114"/>
    <w:rsid w:val="0017510E"/>
    <w:rsid w:val="001915B0"/>
    <w:rsid w:val="001A173E"/>
    <w:rsid w:val="001A227A"/>
    <w:rsid w:val="001B04C3"/>
    <w:rsid w:val="00287BA9"/>
    <w:rsid w:val="003350A0"/>
    <w:rsid w:val="00385FEE"/>
    <w:rsid w:val="00420E69"/>
    <w:rsid w:val="00454B42"/>
    <w:rsid w:val="00573029"/>
    <w:rsid w:val="00594673"/>
    <w:rsid w:val="005956CA"/>
    <w:rsid w:val="00600D10"/>
    <w:rsid w:val="00604A3E"/>
    <w:rsid w:val="006B6E4A"/>
    <w:rsid w:val="006E53D8"/>
    <w:rsid w:val="00765398"/>
    <w:rsid w:val="00805C3D"/>
    <w:rsid w:val="0085418F"/>
    <w:rsid w:val="008A489A"/>
    <w:rsid w:val="0090668B"/>
    <w:rsid w:val="00931352"/>
    <w:rsid w:val="00A02F23"/>
    <w:rsid w:val="00A240C1"/>
    <w:rsid w:val="00AA45F7"/>
    <w:rsid w:val="00AC6D4E"/>
    <w:rsid w:val="00AE7FAD"/>
    <w:rsid w:val="00B25E8F"/>
    <w:rsid w:val="00B90119"/>
    <w:rsid w:val="00BE1187"/>
    <w:rsid w:val="00BF5A6C"/>
    <w:rsid w:val="00C2775C"/>
    <w:rsid w:val="00C36C64"/>
    <w:rsid w:val="00C5419F"/>
    <w:rsid w:val="00C64D84"/>
    <w:rsid w:val="00CC56F7"/>
    <w:rsid w:val="00D47805"/>
    <w:rsid w:val="00D749B9"/>
    <w:rsid w:val="00DA6F09"/>
    <w:rsid w:val="00DE17F6"/>
    <w:rsid w:val="00DF08FF"/>
    <w:rsid w:val="00E279AE"/>
    <w:rsid w:val="00E64FAB"/>
    <w:rsid w:val="00EA6005"/>
    <w:rsid w:val="00EF1A12"/>
    <w:rsid w:val="00F66121"/>
    <w:rsid w:val="00F978E5"/>
    <w:rsid w:val="00F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53D8"/>
  </w:style>
  <w:style w:type="character" w:styleId="a4">
    <w:name w:val="Strong"/>
    <w:basedOn w:val="a0"/>
    <w:uiPriority w:val="22"/>
    <w:qFormat/>
    <w:rsid w:val="006E53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53D8"/>
  </w:style>
  <w:style w:type="character" w:styleId="a4">
    <w:name w:val="Strong"/>
    <w:basedOn w:val="a0"/>
    <w:uiPriority w:val="22"/>
    <w:qFormat/>
    <w:rsid w:val="006E53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C636-1E8C-41C5-8779-263EC83E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XaTa</dc:creator>
  <cp:lastModifiedBy>JULIJA</cp:lastModifiedBy>
  <cp:revision>22</cp:revision>
  <cp:lastPrinted>2024-03-27T05:47:00Z</cp:lastPrinted>
  <dcterms:created xsi:type="dcterms:W3CDTF">2014-06-05T06:30:00Z</dcterms:created>
  <dcterms:modified xsi:type="dcterms:W3CDTF">2024-03-27T05:47:00Z</dcterms:modified>
</cp:coreProperties>
</file>